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4919" w14:textId="12081548" w:rsidR="00887D1D" w:rsidRDefault="007D1BF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A67BA" wp14:editId="2B348B3C">
                <wp:simplePos x="0" y="0"/>
                <wp:positionH relativeFrom="column">
                  <wp:posOffset>-628015</wp:posOffset>
                </wp:positionH>
                <wp:positionV relativeFrom="paragraph">
                  <wp:posOffset>3175</wp:posOffset>
                </wp:positionV>
                <wp:extent cx="7145020" cy="3270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E239A" w14:textId="7982591E" w:rsidR="00945D63" w:rsidRPr="007B1412" w:rsidRDefault="004928FE" w:rsidP="007B1412">
                            <w:pPr>
                              <w:shd w:val="clear" w:color="auto" w:fill="E2EFD9" w:themeFill="accent6" w:themeFillTint="33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OSNAC </w:t>
                            </w:r>
                            <w:r w:rsidR="007B1412" w:rsidRPr="007B141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MENU </w:t>
                            </w:r>
                            <w:r w:rsidR="00EC517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EVALUATION</w:t>
                            </w:r>
                            <w:r w:rsidR="007B1412" w:rsidRPr="007B141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&amp; APPROVAL </w:t>
                            </w:r>
                            <w:r w:rsidR="007B1412" w:rsidRPr="007B141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TOOL</w:t>
                            </w:r>
                            <w:r w:rsidR="003E402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 LTC</w:t>
                            </w:r>
                            <w:r w:rsidR="002774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JULY</w:t>
                            </w:r>
                            <w:r w:rsidR="002774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A6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45pt;margin-top:.25pt;width:562.6pt;height:25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ZKDAIAAPYDAAAOAAAAZHJzL2Uyb0RvYy54bWysU9uO0zAQfUfiHyy/06SlZXejpqulSxHS&#10;cpEWPsBxnMbC8Zix26R8PWMn2y3whvCD5fGMz8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" stroked="f">
                <v:textbox>
                  <w:txbxContent>
                    <w:p w14:paraId="517E239A" w14:textId="7982591E" w:rsidR="00945D63" w:rsidRPr="007B1412" w:rsidRDefault="004928FE" w:rsidP="007B1412">
                      <w:pPr>
                        <w:shd w:val="clear" w:color="auto" w:fill="E2EFD9" w:themeFill="accent6" w:themeFillTint="33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OSNAC </w:t>
                      </w:r>
                      <w:r w:rsidR="007B1412" w:rsidRPr="007B141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MENU </w:t>
                      </w:r>
                      <w:r w:rsidR="00EC517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EVALUATION</w:t>
                      </w:r>
                      <w:r w:rsidR="007B1412" w:rsidRPr="007B141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&amp; APPROVAL </w:t>
                      </w:r>
                      <w:r w:rsidR="007B1412" w:rsidRPr="007B141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TOOL</w:t>
                      </w:r>
                      <w:r w:rsidR="003E402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FOR LTC</w:t>
                      </w:r>
                      <w:r w:rsidR="002774B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JULY</w:t>
                      </w:r>
                      <w:r w:rsidR="002774B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5CF7">
        <w:rPr>
          <w:noProof/>
        </w:rPr>
        <w:t xml:space="preserve"> </w:t>
      </w:r>
      <w:r w:rsidR="00D40DA9" w:rsidRPr="00D40DA9">
        <w:rPr>
          <w:noProof/>
        </w:rPr>
        <w:t xml:space="preserve"> </w:t>
      </w:r>
    </w:p>
    <w:p w14:paraId="60E96AE3" w14:textId="77777777" w:rsidR="003B05E4" w:rsidRPr="00A32BDC" w:rsidRDefault="003B05E4" w:rsidP="003B05E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="-890" w:tblpY="-178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093"/>
        <w:gridCol w:w="1868"/>
        <w:gridCol w:w="3544"/>
      </w:tblGrid>
      <w:tr w:rsidR="003B05E4" w:rsidRPr="007A0ABF" w14:paraId="6A4877E8" w14:textId="77777777" w:rsidTr="00EB4827">
        <w:trPr>
          <w:trHeight w:val="264"/>
        </w:trPr>
        <w:tc>
          <w:tcPr>
            <w:tcW w:w="2405" w:type="dxa"/>
            <w:shd w:val="clear" w:color="auto" w:fill="70AD47" w:themeFill="accent6"/>
          </w:tcPr>
          <w:p w14:paraId="75B673A2" w14:textId="77777777" w:rsidR="003B05E4" w:rsidRPr="00EB4827" w:rsidRDefault="003B05E4" w:rsidP="003B05E4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EB4827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Home: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737F00A4" w14:textId="77777777" w:rsidR="003B05E4" w:rsidRPr="007A0ABF" w:rsidRDefault="003B05E4" w:rsidP="003B05E4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="003B05E4" w:rsidRPr="007A0ABF" w14:paraId="77981743" w14:textId="77777777" w:rsidTr="00EB4827">
        <w:trPr>
          <w:trHeight w:val="262"/>
        </w:trPr>
        <w:tc>
          <w:tcPr>
            <w:tcW w:w="2405" w:type="dxa"/>
            <w:shd w:val="clear" w:color="auto" w:fill="70AD47" w:themeFill="accent6"/>
          </w:tcPr>
          <w:p w14:paraId="792CE182" w14:textId="77777777" w:rsidR="003B05E4" w:rsidRPr="00EB4827" w:rsidRDefault="003B05E4" w:rsidP="003B05E4">
            <w:pP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EB4827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Nutrition Manager:</w:t>
            </w:r>
          </w:p>
        </w:tc>
        <w:tc>
          <w:tcPr>
            <w:tcW w:w="3093" w:type="dxa"/>
            <w:shd w:val="clear" w:color="auto" w:fill="auto"/>
          </w:tcPr>
          <w:p w14:paraId="49D43D73" w14:textId="77777777" w:rsidR="003B05E4" w:rsidRPr="007A0ABF" w:rsidRDefault="003B05E4" w:rsidP="003B05E4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1868" w:type="dxa"/>
            <w:shd w:val="clear" w:color="auto" w:fill="70AD47" w:themeFill="accent6"/>
          </w:tcPr>
          <w:p w14:paraId="6E463D1E" w14:textId="77777777" w:rsidR="003B05E4" w:rsidRPr="00EB4827" w:rsidRDefault="003B05E4" w:rsidP="003B05E4">
            <w:pP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EB4827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Menu Cycle:</w:t>
            </w:r>
          </w:p>
        </w:tc>
        <w:tc>
          <w:tcPr>
            <w:tcW w:w="3544" w:type="dxa"/>
            <w:shd w:val="clear" w:color="auto" w:fill="auto"/>
          </w:tcPr>
          <w:p w14:paraId="17A387A9" w14:textId="77777777" w:rsidR="003B05E4" w:rsidRPr="007A0ABF" w:rsidRDefault="003B05E4" w:rsidP="003B05E4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="003B05E4" w:rsidRPr="007A0ABF" w14:paraId="6A31B61F" w14:textId="77777777" w:rsidTr="00EB4827">
        <w:trPr>
          <w:trHeight w:val="262"/>
        </w:trPr>
        <w:tc>
          <w:tcPr>
            <w:tcW w:w="2405" w:type="dxa"/>
            <w:shd w:val="clear" w:color="auto" w:fill="70AD47" w:themeFill="accent6"/>
          </w:tcPr>
          <w:p w14:paraId="20C16060" w14:textId="77777777" w:rsidR="003B05E4" w:rsidRPr="00EB4827" w:rsidRDefault="003B05E4" w:rsidP="003B05E4">
            <w:pP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EB4827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Consulting RD:</w:t>
            </w:r>
          </w:p>
        </w:tc>
        <w:tc>
          <w:tcPr>
            <w:tcW w:w="3093" w:type="dxa"/>
            <w:shd w:val="clear" w:color="auto" w:fill="auto"/>
          </w:tcPr>
          <w:p w14:paraId="359B003E" w14:textId="77777777" w:rsidR="003B05E4" w:rsidRPr="007A0ABF" w:rsidRDefault="003B05E4" w:rsidP="003B05E4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1868" w:type="dxa"/>
            <w:shd w:val="clear" w:color="auto" w:fill="70AD47" w:themeFill="accent6"/>
          </w:tcPr>
          <w:p w14:paraId="16651B4D" w14:textId="77777777" w:rsidR="003B05E4" w:rsidRPr="00EB4827" w:rsidRDefault="003B05E4" w:rsidP="003B05E4">
            <w:pP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EB4827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Year:</w:t>
            </w:r>
          </w:p>
        </w:tc>
        <w:tc>
          <w:tcPr>
            <w:tcW w:w="3544" w:type="dxa"/>
            <w:shd w:val="clear" w:color="auto" w:fill="auto"/>
          </w:tcPr>
          <w:p w14:paraId="3FD5051B" w14:textId="77777777" w:rsidR="003B05E4" w:rsidRPr="007A0ABF" w:rsidRDefault="003B05E4" w:rsidP="003B05E4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</w:tbl>
    <w:p w14:paraId="1024B0E3" w14:textId="77777777" w:rsidR="003B05E4" w:rsidRPr="007A0ABF" w:rsidRDefault="003B05E4" w:rsidP="003B05E4">
      <w:pPr>
        <w:rPr>
          <w:rFonts w:ascii="Arial" w:hAnsi="Arial" w:cs="Arial"/>
          <w:sz w:val="20"/>
          <w:szCs w:val="20"/>
        </w:rPr>
      </w:pPr>
    </w:p>
    <w:tbl>
      <w:tblPr>
        <w:tblW w:w="583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1"/>
        <w:gridCol w:w="2534"/>
      </w:tblGrid>
      <w:tr w:rsidR="003B05E4" w:rsidRPr="004C643B" w14:paraId="5CC152A3" w14:textId="77777777" w:rsidTr="000111AD">
        <w:trPr>
          <w:trHeight w:val="340"/>
        </w:trPr>
        <w:tc>
          <w:tcPr>
            <w:tcW w:w="3839" w:type="pct"/>
            <w:shd w:val="clear" w:color="auto" w:fill="A8D08D" w:themeFill="accent6" w:themeFillTint="99"/>
            <w:vAlign w:val="center"/>
          </w:tcPr>
          <w:p w14:paraId="6AA29DF9" w14:textId="77777777" w:rsidR="003B05E4" w:rsidRPr="004C643B" w:rsidRDefault="003B05E4" w:rsidP="000111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CRITERIA BEING REVIEWED</w:t>
            </w:r>
          </w:p>
        </w:tc>
        <w:tc>
          <w:tcPr>
            <w:tcW w:w="1161" w:type="pct"/>
            <w:shd w:val="clear" w:color="auto" w:fill="A8D08D" w:themeFill="accent6" w:themeFillTint="99"/>
            <w:vAlign w:val="center"/>
          </w:tcPr>
          <w:p w14:paraId="7B934B6B" w14:textId="77777777" w:rsidR="003B05E4" w:rsidRPr="004C643B" w:rsidRDefault="003B05E4" w:rsidP="000111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3B05E4" w:rsidRPr="004C643B" w14:paraId="42F3A8B6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7F8C2056" w14:textId="77777777" w:rsidR="003B05E4" w:rsidRPr="004C643B" w:rsidRDefault="003B05E4" w:rsidP="000111AD">
            <w:pPr>
              <w:pStyle w:val="clause-e"/>
              <w:spacing w:after="0"/>
              <w:ind w:left="600" w:hanging="60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77 (1) Every licensee of a long-term care Home shall ensure that the Home’s menu cycle:</w:t>
            </w:r>
          </w:p>
        </w:tc>
        <w:tc>
          <w:tcPr>
            <w:tcW w:w="1161" w:type="pct"/>
            <w:vAlign w:val="center"/>
          </w:tcPr>
          <w:p w14:paraId="3DC17D60" w14:textId="77777777" w:rsidR="003B05E4" w:rsidRPr="004C643B" w:rsidRDefault="003B05E4" w:rsidP="004F6A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2C27F849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189C29FB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is a minimum of 21 days in duration; 77(1)(a)</w:t>
            </w:r>
          </w:p>
        </w:tc>
        <w:tc>
          <w:tcPr>
            <w:tcW w:w="1161" w:type="pct"/>
            <w:vAlign w:val="center"/>
          </w:tcPr>
          <w:p w14:paraId="3A03502F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5393ED4B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146CE0DD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includes menus for regular, therapeutic and texture modified diets for both meals and snacks; 77(1)(b)</w:t>
            </w:r>
          </w:p>
        </w:tc>
        <w:tc>
          <w:tcPr>
            <w:tcW w:w="1161" w:type="pct"/>
          </w:tcPr>
          <w:p w14:paraId="2FFB37AE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4AEFDA1F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6D034357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includes a choice of beverages at all meals and snacks; 77(1)(c)</w:t>
            </w:r>
          </w:p>
        </w:tc>
        <w:tc>
          <w:tcPr>
            <w:tcW w:w="1161" w:type="pct"/>
          </w:tcPr>
          <w:p w14:paraId="313B4C6E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17891C9C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6E8FC002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includes a minimum of one entrée and side dish at all three meals and dessert at lunch and dinner; 77(1)(d)</w:t>
            </w:r>
          </w:p>
        </w:tc>
        <w:tc>
          <w:tcPr>
            <w:tcW w:w="1161" w:type="pct"/>
          </w:tcPr>
          <w:p w14:paraId="1BC60A62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02E854AA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021B3955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includes a choice of other available entrees and side dishes at all three meals and a choice of other desserts at lunch and dinner, to meet residents’ specific needs or food preferences; 77(1)(e)</w:t>
            </w:r>
          </w:p>
        </w:tc>
        <w:tc>
          <w:tcPr>
            <w:tcW w:w="1161" w:type="pct"/>
            <w:vAlign w:val="center"/>
          </w:tcPr>
          <w:p w14:paraId="69732F3E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159D8B23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2604C0E5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includes a choice of snacks in the afternoon and evening; 77(1)(f)</w:t>
            </w:r>
          </w:p>
        </w:tc>
        <w:tc>
          <w:tcPr>
            <w:tcW w:w="1161" w:type="pct"/>
            <w:vAlign w:val="center"/>
          </w:tcPr>
          <w:p w14:paraId="1F68E172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44A4E73F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57EF8472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provides for a variety of foods every day, including fresh produce and local foods in season 77(1)(g)</w:t>
            </w:r>
          </w:p>
        </w:tc>
        <w:tc>
          <w:tcPr>
            <w:tcW w:w="1161" w:type="pct"/>
            <w:vAlign w:val="center"/>
          </w:tcPr>
          <w:p w14:paraId="1AB8F53D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2C1EE653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05483DAC" w14:textId="77777777" w:rsidR="003B05E4" w:rsidRPr="004C643B" w:rsidRDefault="003B05E4" w:rsidP="000111AD">
            <w:pPr>
              <w:ind w:left="600" w:hanging="60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77 (2) The licensee shall ensure that, prior to being in effect, each menu cycle:</w:t>
            </w:r>
          </w:p>
        </w:tc>
        <w:tc>
          <w:tcPr>
            <w:tcW w:w="1161" w:type="pct"/>
            <w:vAlign w:val="center"/>
          </w:tcPr>
          <w:p w14:paraId="3F72A489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016DFE49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3876CDBA" w14:textId="77777777" w:rsidR="003B05E4" w:rsidRPr="004C643B" w:rsidRDefault="003B05E4" w:rsidP="000111A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is reviewed by the Residents’ Council for the Home; 77(2)(a)</w:t>
            </w:r>
          </w:p>
        </w:tc>
        <w:tc>
          <w:tcPr>
            <w:tcW w:w="1161" w:type="pct"/>
            <w:vAlign w:val="center"/>
          </w:tcPr>
          <w:p w14:paraId="40BF2EAA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77EAB082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73C0F7C7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is evaluated by, at a minimum, the nutrition manager and registered dietitian who are members of the staff of the home; 77(2)(b)</w:t>
            </w:r>
          </w:p>
        </w:tc>
        <w:tc>
          <w:tcPr>
            <w:tcW w:w="1161" w:type="pct"/>
            <w:vAlign w:val="center"/>
          </w:tcPr>
          <w:p w14:paraId="4CEE9583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2212891E" w14:textId="77777777" w:rsidTr="000111AD">
        <w:trPr>
          <w:trHeight w:val="548"/>
        </w:trPr>
        <w:tc>
          <w:tcPr>
            <w:tcW w:w="3839" w:type="pct"/>
            <w:shd w:val="clear" w:color="auto" w:fill="F2F2F2" w:themeFill="background1" w:themeFillShade="F2"/>
            <w:vAlign w:val="center"/>
          </w:tcPr>
          <w:p w14:paraId="018256FA" w14:textId="77777777" w:rsidR="003B05E4" w:rsidRPr="004C643B" w:rsidRDefault="003B05E4" w:rsidP="000111A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is approved for nutritional adequacy by a registered dietitian who is a member of the staff of the home, and who must take into consideration:</w:t>
            </w:r>
          </w:p>
          <w:p w14:paraId="004F7018" w14:textId="77777777" w:rsidR="003B05E4" w:rsidRPr="004C643B" w:rsidRDefault="003B05E4" w:rsidP="000111AD">
            <w:pPr>
              <w:ind w:left="1167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C643B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4C643B">
              <w:rPr>
                <w:rFonts w:ascii="Arial" w:hAnsi="Arial" w:cs="Arial"/>
                <w:sz w:val="22"/>
                <w:szCs w:val="22"/>
              </w:rPr>
              <w:t>) subsection 1</w:t>
            </w:r>
          </w:p>
          <w:p w14:paraId="028BEFD6" w14:textId="77777777" w:rsidR="003B05E4" w:rsidRPr="004C643B" w:rsidRDefault="003B05E4" w:rsidP="000111AD">
            <w:pPr>
              <w:ind w:left="1167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(ii) the residents’ preferences, and</w:t>
            </w:r>
          </w:p>
          <w:p w14:paraId="4D7C9CAC" w14:textId="2DE2904E" w:rsidR="003B05E4" w:rsidRPr="004C643B" w:rsidRDefault="003B05E4" w:rsidP="000111AD">
            <w:pPr>
              <w:ind w:left="1167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(iii) current Dietary Reference Intakes (DRIs) relevant to the resident population 77(2)(c)</w:t>
            </w:r>
          </w:p>
          <w:p w14:paraId="40936234" w14:textId="77777777" w:rsidR="003B05E4" w:rsidRPr="004C643B" w:rsidRDefault="003B05E4" w:rsidP="000111AD">
            <w:pPr>
              <w:ind w:left="11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pct"/>
            <w:vAlign w:val="center"/>
          </w:tcPr>
          <w:p w14:paraId="712B380F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481B4C6A" w14:textId="77777777" w:rsidTr="000111AD">
        <w:trPr>
          <w:trHeight w:val="548"/>
        </w:trPr>
        <w:tc>
          <w:tcPr>
            <w:tcW w:w="3839" w:type="pct"/>
            <w:shd w:val="clear" w:color="auto" w:fill="F2F2F2" w:themeFill="background1" w:themeFillShade="F2"/>
            <w:vAlign w:val="center"/>
          </w:tcPr>
          <w:p w14:paraId="3C230C81" w14:textId="77777777" w:rsidR="003B05E4" w:rsidRPr="004C643B" w:rsidRDefault="003B05E4" w:rsidP="000111AD">
            <w:pPr>
              <w:pStyle w:val="clause-e"/>
              <w:spacing w:after="0"/>
              <w:ind w:left="600" w:hanging="6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77 (3) The licensee shall ensure that a written record is kept of the evaluation under clause (2)(b) that includes the date of the evaluation, the names of the persons who participated in the evaluation, a summary of the changes made and the date that the changes were implemented</w:t>
            </w:r>
          </w:p>
        </w:tc>
        <w:tc>
          <w:tcPr>
            <w:tcW w:w="1161" w:type="pct"/>
            <w:vAlign w:val="center"/>
          </w:tcPr>
          <w:p w14:paraId="27A38B14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7B4B2C7E" w14:textId="77777777" w:rsidTr="000111AD">
        <w:trPr>
          <w:trHeight w:val="548"/>
        </w:trPr>
        <w:tc>
          <w:tcPr>
            <w:tcW w:w="3839" w:type="pct"/>
            <w:shd w:val="clear" w:color="auto" w:fill="F2F2F2" w:themeFill="background1" w:themeFillShade="F2"/>
            <w:vAlign w:val="center"/>
          </w:tcPr>
          <w:p w14:paraId="5A4F69A7" w14:textId="77777777" w:rsidR="003B05E4" w:rsidRPr="004C643B" w:rsidRDefault="003B05E4" w:rsidP="000111AD">
            <w:pPr>
              <w:pStyle w:val="clause-e"/>
              <w:spacing w:after="0"/>
              <w:ind w:left="600" w:hanging="6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77 (4) The licensee shall ensure that each resident is offered a minimum of:</w:t>
            </w:r>
          </w:p>
        </w:tc>
        <w:tc>
          <w:tcPr>
            <w:tcW w:w="1161" w:type="pct"/>
            <w:vAlign w:val="center"/>
          </w:tcPr>
          <w:p w14:paraId="33952221" w14:textId="77777777" w:rsidR="003B05E4" w:rsidRPr="004C643B" w:rsidRDefault="003B05E4" w:rsidP="000111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37795AA9" w14:textId="77777777" w:rsidTr="000111AD">
        <w:trPr>
          <w:trHeight w:val="548"/>
        </w:trPr>
        <w:tc>
          <w:tcPr>
            <w:tcW w:w="3839" w:type="pct"/>
            <w:shd w:val="clear" w:color="auto" w:fill="F2F2F2" w:themeFill="background1" w:themeFillShade="F2"/>
            <w:vAlign w:val="center"/>
          </w:tcPr>
          <w:p w14:paraId="0DF6DC2E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three meals daily; 77(4)(a)</w:t>
            </w:r>
          </w:p>
        </w:tc>
        <w:tc>
          <w:tcPr>
            <w:tcW w:w="1161" w:type="pct"/>
            <w:vAlign w:val="center"/>
          </w:tcPr>
          <w:p w14:paraId="526994AC" w14:textId="77777777" w:rsidR="003B05E4" w:rsidRPr="004C643B" w:rsidRDefault="003B05E4" w:rsidP="000111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2CE19F11" w14:textId="77777777" w:rsidTr="000111AD">
        <w:trPr>
          <w:trHeight w:val="548"/>
        </w:trPr>
        <w:tc>
          <w:tcPr>
            <w:tcW w:w="3839" w:type="pct"/>
            <w:shd w:val="clear" w:color="auto" w:fill="F2F2F2" w:themeFill="background1" w:themeFillShade="F2"/>
            <w:vAlign w:val="center"/>
          </w:tcPr>
          <w:p w14:paraId="4597C682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a between-meal beverage in the morning and afternoon and a beverage in the evening after dinner; 77(4)(b)</w:t>
            </w:r>
          </w:p>
        </w:tc>
        <w:tc>
          <w:tcPr>
            <w:tcW w:w="1161" w:type="pct"/>
            <w:vAlign w:val="center"/>
          </w:tcPr>
          <w:p w14:paraId="6AA73D25" w14:textId="77777777" w:rsidR="003B05E4" w:rsidRPr="004C643B" w:rsidRDefault="003B05E4" w:rsidP="000111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75DB706C" w14:textId="77777777" w:rsidTr="000111AD">
        <w:trPr>
          <w:trHeight w:val="548"/>
        </w:trPr>
        <w:tc>
          <w:tcPr>
            <w:tcW w:w="3839" w:type="pct"/>
            <w:shd w:val="clear" w:color="auto" w:fill="F2F2F2" w:themeFill="background1" w:themeFillShade="F2"/>
            <w:vAlign w:val="center"/>
          </w:tcPr>
          <w:p w14:paraId="66A014DB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a snack in the afternoon and evening 77(4)(c)</w:t>
            </w:r>
          </w:p>
        </w:tc>
        <w:tc>
          <w:tcPr>
            <w:tcW w:w="1161" w:type="pct"/>
            <w:vAlign w:val="center"/>
          </w:tcPr>
          <w:p w14:paraId="264D12EA" w14:textId="77777777" w:rsidR="003B05E4" w:rsidRPr="004C643B" w:rsidRDefault="003B05E4" w:rsidP="000111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4F076FD2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7E74E221" w14:textId="77777777" w:rsidR="003B05E4" w:rsidRPr="004C643B" w:rsidRDefault="003B05E4" w:rsidP="000111AD">
            <w:pPr>
              <w:pStyle w:val="clause-e"/>
              <w:spacing w:after="0"/>
              <w:ind w:left="600" w:hanging="600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77 (5) The licensee shall ensure that the planned menu items are offered and available at each meal and snack</w:t>
            </w:r>
          </w:p>
        </w:tc>
        <w:tc>
          <w:tcPr>
            <w:tcW w:w="1161" w:type="pct"/>
            <w:vAlign w:val="center"/>
          </w:tcPr>
          <w:p w14:paraId="651418C7" w14:textId="77777777" w:rsidR="003B05E4" w:rsidRPr="004C643B" w:rsidRDefault="003B05E4" w:rsidP="000111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4A139FF8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6B59A9D9" w14:textId="77777777" w:rsidR="003B05E4" w:rsidRPr="004C643B" w:rsidRDefault="003B05E4" w:rsidP="000111AD">
            <w:pPr>
              <w:pStyle w:val="clause-e"/>
              <w:spacing w:after="0"/>
              <w:ind w:left="600" w:hanging="6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77 (6) The licensee shall ensure that an individualized menu is developed for each resident whose needs cannot be met through the home’s menu cycle</w:t>
            </w:r>
          </w:p>
        </w:tc>
        <w:tc>
          <w:tcPr>
            <w:tcW w:w="1161" w:type="pct"/>
            <w:vAlign w:val="center"/>
          </w:tcPr>
          <w:p w14:paraId="69D5CC83" w14:textId="77777777" w:rsidR="003B05E4" w:rsidRPr="004C643B" w:rsidRDefault="003B05E4" w:rsidP="000111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0682D7F1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6DECD9E3" w14:textId="77777777" w:rsidR="003B05E4" w:rsidRPr="004C643B" w:rsidRDefault="003B05E4" w:rsidP="000111AD">
            <w:pPr>
              <w:pStyle w:val="clause-e"/>
              <w:spacing w:after="0"/>
              <w:ind w:left="600" w:hanging="6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77 (7) The licensee shall ensure that meals and snacks are served at times agreed upon by the Residents’ Council and the Administrator or the Administrator’s designate.</w:t>
            </w:r>
          </w:p>
        </w:tc>
        <w:tc>
          <w:tcPr>
            <w:tcW w:w="1161" w:type="pct"/>
            <w:vAlign w:val="center"/>
          </w:tcPr>
          <w:p w14:paraId="326FCFC7" w14:textId="77777777" w:rsidR="003B05E4" w:rsidRPr="004C643B" w:rsidRDefault="003B05E4" w:rsidP="000111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797613CC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64A2F970" w14:textId="77777777" w:rsidR="003B05E4" w:rsidRPr="004C643B" w:rsidRDefault="003B05E4" w:rsidP="000111AD">
            <w:pPr>
              <w:pStyle w:val="clause-e"/>
              <w:spacing w:after="0"/>
              <w:ind w:left="600" w:hanging="6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77 (8) The licensee shall ensure that food and beverages, including water, that are appropriate fort the residents’ diets are accessible to staff and available to residents on a 24-hour basis.</w:t>
            </w:r>
          </w:p>
        </w:tc>
        <w:tc>
          <w:tcPr>
            <w:tcW w:w="1161" w:type="pct"/>
            <w:vAlign w:val="center"/>
          </w:tcPr>
          <w:p w14:paraId="5B482310" w14:textId="77777777" w:rsidR="003B05E4" w:rsidRPr="004C643B" w:rsidRDefault="003B05E4" w:rsidP="000111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2524688A" w14:textId="77777777" w:rsidTr="000111AD">
        <w:trPr>
          <w:trHeight w:val="333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14:paraId="41E26408" w14:textId="77777777" w:rsidR="003B05E4" w:rsidRPr="004C643B" w:rsidRDefault="003B05E4" w:rsidP="000111AD">
            <w:pPr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OTHER MENU CONSIDERATIONS</w:t>
            </w:r>
          </w:p>
        </w:tc>
      </w:tr>
      <w:tr w:rsidR="003B05E4" w:rsidRPr="004C643B" w14:paraId="03E5EC6C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00CB439D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Standardized recipes and production sheets are available for all menus / menu items</w:t>
            </w:r>
          </w:p>
        </w:tc>
        <w:tc>
          <w:tcPr>
            <w:tcW w:w="1161" w:type="pct"/>
          </w:tcPr>
          <w:p w14:paraId="10ED8A79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71DD392D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26ABAD83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Standard portion sizes and corresponding scoops are indicated for all menus items for all therapeutic and texture modified menus</w:t>
            </w:r>
          </w:p>
        </w:tc>
        <w:tc>
          <w:tcPr>
            <w:tcW w:w="1161" w:type="pct"/>
          </w:tcPr>
          <w:p w14:paraId="232C3440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23659975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4EE76533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Modified texture menus follow the main menu as closely as possible and offer equivalent nutrients</w:t>
            </w:r>
          </w:p>
        </w:tc>
        <w:tc>
          <w:tcPr>
            <w:tcW w:w="1161" w:type="pct"/>
          </w:tcPr>
          <w:p w14:paraId="1E2242B3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1424D9A5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0BBCDB79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The cultures and ethnicities of the resident population are considered during the menu planning and appropriate cultural foods are included on the menu</w:t>
            </w:r>
          </w:p>
        </w:tc>
        <w:tc>
          <w:tcPr>
            <w:tcW w:w="1161" w:type="pct"/>
          </w:tcPr>
          <w:p w14:paraId="673C6CBF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42285847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64BE44E3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Menu substitutions are of comparable nutritional value</w:t>
            </w:r>
          </w:p>
        </w:tc>
        <w:tc>
          <w:tcPr>
            <w:tcW w:w="1161" w:type="pct"/>
          </w:tcPr>
          <w:p w14:paraId="7265B046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5E4" w:rsidRPr="004C643B" w14:paraId="5BBB79C1" w14:textId="77777777" w:rsidTr="000111AD">
        <w:trPr>
          <w:trHeight w:val="548"/>
        </w:trPr>
        <w:tc>
          <w:tcPr>
            <w:tcW w:w="3839" w:type="pct"/>
            <w:shd w:val="clear" w:color="auto" w:fill="F2F2F2"/>
            <w:vAlign w:val="center"/>
          </w:tcPr>
          <w:p w14:paraId="20CF7689" w14:textId="77777777" w:rsidR="003B05E4" w:rsidRPr="004C643B" w:rsidRDefault="003B05E4" w:rsidP="000111AD">
            <w:pPr>
              <w:pStyle w:val="clause-e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There is a documented planned approach to monitoring resident satisfaction with meals including plate waste, surveys, etc.</w:t>
            </w:r>
          </w:p>
        </w:tc>
        <w:tc>
          <w:tcPr>
            <w:tcW w:w="1161" w:type="pct"/>
          </w:tcPr>
          <w:p w14:paraId="520317F9" w14:textId="77777777" w:rsidR="003B05E4" w:rsidRPr="004C643B" w:rsidRDefault="003B05E4" w:rsidP="004F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3ADA33" w14:textId="77777777" w:rsidR="003B05E4" w:rsidRPr="004C643B" w:rsidRDefault="003B05E4" w:rsidP="003B05E4">
      <w:pPr>
        <w:rPr>
          <w:rFonts w:ascii="Arial" w:hAnsi="Arial" w:cs="Arial"/>
          <w:sz w:val="22"/>
          <w:szCs w:val="22"/>
        </w:rPr>
      </w:pPr>
    </w:p>
    <w:p w14:paraId="66D19E62" w14:textId="77777777" w:rsidR="003B05E4" w:rsidRPr="004C643B" w:rsidRDefault="003B05E4" w:rsidP="003B05E4">
      <w:pPr>
        <w:rPr>
          <w:rFonts w:ascii="Arial" w:hAnsi="Arial" w:cs="Arial"/>
          <w:sz w:val="22"/>
          <w:szCs w:val="22"/>
        </w:rPr>
      </w:pPr>
    </w:p>
    <w:p w14:paraId="075C2C41" w14:textId="77777777" w:rsidR="00B834D4" w:rsidRPr="004C643B" w:rsidRDefault="00B834D4" w:rsidP="003B05E4">
      <w:pPr>
        <w:rPr>
          <w:rFonts w:ascii="Arial" w:hAnsi="Arial" w:cs="Arial"/>
          <w:sz w:val="22"/>
          <w:szCs w:val="22"/>
        </w:rPr>
      </w:pPr>
    </w:p>
    <w:p w14:paraId="6EDD9CC4" w14:textId="77777777" w:rsidR="00B834D4" w:rsidRPr="004C643B" w:rsidRDefault="00B834D4" w:rsidP="003B05E4">
      <w:pPr>
        <w:rPr>
          <w:rFonts w:ascii="Arial" w:hAnsi="Arial" w:cs="Arial"/>
          <w:sz w:val="22"/>
          <w:szCs w:val="22"/>
        </w:rPr>
      </w:pPr>
    </w:p>
    <w:p w14:paraId="4E78F587" w14:textId="77777777" w:rsidR="00B834D4" w:rsidRPr="004C643B" w:rsidRDefault="00B834D4" w:rsidP="003B05E4">
      <w:pPr>
        <w:rPr>
          <w:rFonts w:ascii="Arial" w:hAnsi="Arial" w:cs="Arial"/>
          <w:sz w:val="22"/>
          <w:szCs w:val="22"/>
        </w:rPr>
      </w:pPr>
    </w:p>
    <w:p w14:paraId="17A4C701" w14:textId="3CE82B42" w:rsidR="00B834D4" w:rsidRPr="004C643B" w:rsidRDefault="00B834D4" w:rsidP="003B05E4">
      <w:pPr>
        <w:rPr>
          <w:rFonts w:ascii="Arial" w:hAnsi="Arial" w:cs="Arial"/>
          <w:sz w:val="22"/>
          <w:szCs w:val="22"/>
        </w:rPr>
      </w:pPr>
    </w:p>
    <w:p w14:paraId="31D05E8A" w14:textId="21C7ACA0" w:rsidR="000111AD" w:rsidRPr="004C643B" w:rsidRDefault="000111AD" w:rsidP="003B05E4">
      <w:pPr>
        <w:rPr>
          <w:rFonts w:ascii="Arial" w:hAnsi="Arial" w:cs="Arial"/>
          <w:sz w:val="22"/>
          <w:szCs w:val="22"/>
        </w:rPr>
      </w:pPr>
    </w:p>
    <w:p w14:paraId="04363D76" w14:textId="2FE08859" w:rsidR="000111AD" w:rsidRPr="004C643B" w:rsidRDefault="000111AD" w:rsidP="003B05E4">
      <w:pPr>
        <w:rPr>
          <w:rFonts w:ascii="Arial" w:hAnsi="Arial" w:cs="Arial"/>
          <w:sz w:val="22"/>
          <w:szCs w:val="22"/>
        </w:rPr>
      </w:pPr>
    </w:p>
    <w:p w14:paraId="09056A83" w14:textId="77777777" w:rsidR="00B834D4" w:rsidRPr="004C643B" w:rsidRDefault="00B834D4" w:rsidP="003B05E4">
      <w:pPr>
        <w:rPr>
          <w:rFonts w:ascii="Arial" w:hAnsi="Arial" w:cs="Arial"/>
          <w:sz w:val="22"/>
          <w:szCs w:val="22"/>
        </w:rPr>
      </w:pPr>
    </w:p>
    <w:p w14:paraId="6CD49A02" w14:textId="5D333948" w:rsidR="00B834D4" w:rsidRPr="004C643B" w:rsidRDefault="00B834D4" w:rsidP="003B05E4">
      <w:pPr>
        <w:rPr>
          <w:rFonts w:ascii="Arial" w:hAnsi="Arial" w:cs="Arial"/>
          <w:sz w:val="22"/>
          <w:szCs w:val="22"/>
        </w:rPr>
      </w:pPr>
    </w:p>
    <w:p w14:paraId="78220BC6" w14:textId="4D2AB46C" w:rsidR="00EB4827" w:rsidRPr="004C643B" w:rsidRDefault="00EB4827" w:rsidP="003B05E4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2421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3119"/>
        <w:gridCol w:w="5132"/>
      </w:tblGrid>
      <w:tr w:rsidR="00EB4827" w:rsidRPr="004C643B" w14:paraId="21158203" w14:textId="77777777" w:rsidTr="00EB4827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1DE1D43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Dietary Reference Intakes</w:t>
            </w:r>
          </w:p>
        </w:tc>
      </w:tr>
      <w:tr w:rsidR="00EB4827" w:rsidRPr="004C643B" w14:paraId="72AD65DD" w14:textId="77777777" w:rsidTr="00EB4827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296B6E" w14:textId="77777777" w:rsidR="00EB4827" w:rsidRPr="004C643B" w:rsidRDefault="00EB4827" w:rsidP="00EB482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643B">
              <w:rPr>
                <w:rFonts w:ascii="Arial" w:hAnsi="Arial" w:cs="Arial"/>
                <w:i/>
                <w:iCs/>
                <w:sz w:val="22"/>
                <w:szCs w:val="22"/>
              </w:rPr>
              <w:t>*Nutrient Analysis includes standard meal and snack menu but is based on the main meal choice only</w:t>
            </w:r>
          </w:p>
          <w:p w14:paraId="3D0B3999" w14:textId="77777777" w:rsidR="00EB4827" w:rsidRPr="004C643B" w:rsidRDefault="00EB4827" w:rsidP="00EB482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643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*Menu should meet &gt;75% DRI daily for micronutrients with average of 100% over full menu cycle</w:t>
            </w:r>
          </w:p>
        </w:tc>
      </w:tr>
      <w:tr w:rsidR="00EB4827" w:rsidRPr="004C643B" w14:paraId="13AF9229" w14:textId="77777777" w:rsidTr="00EB482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29D3D6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Nutrient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B078A8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Recommended Target / Day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119C8C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Average / Day</w:t>
            </w:r>
          </w:p>
        </w:tc>
      </w:tr>
      <w:tr w:rsidR="00EB4827" w:rsidRPr="004C643B" w14:paraId="0FA86AD0" w14:textId="77777777" w:rsidTr="00EB482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86E691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Energy / Calories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820F1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2000 kcal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9657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827" w:rsidRPr="004C643B" w14:paraId="7BC9E3E4" w14:textId="77777777" w:rsidTr="00EB482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1673EB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 xml:space="preserve">Protein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9EDB7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10-35% Cal (100g)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5C2B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827" w:rsidRPr="004C643B" w14:paraId="5B6CDBBD" w14:textId="77777777" w:rsidTr="00EB482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388EDA" w14:textId="77777777" w:rsidR="00EB4827" w:rsidRPr="004C643B" w:rsidRDefault="00EB4827" w:rsidP="00EB48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Carbohydrates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CFFC3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 xml:space="preserve">45-65% Cal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A904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827" w:rsidRPr="004C643B" w14:paraId="7700A3C5" w14:textId="77777777" w:rsidTr="00EB482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36C0F7" w14:textId="77777777" w:rsidR="00EB4827" w:rsidRPr="004C643B" w:rsidRDefault="00EB4827" w:rsidP="00EB48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5C5BC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30-35% Cal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7679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827" w:rsidRPr="004C643B" w14:paraId="2271EAF6" w14:textId="77777777" w:rsidTr="00EB482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97B606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Fibre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EEEF4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25-30 g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DA57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4827" w:rsidRPr="004C643B" w14:paraId="0F1BAC8D" w14:textId="77777777" w:rsidTr="00EB482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FB16B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Sodium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60561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3500 mg or less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13DB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4827" w:rsidRPr="004C643B" w14:paraId="26C379C1" w14:textId="77777777" w:rsidTr="00EB482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B75798" w14:textId="77777777" w:rsidR="00EB4827" w:rsidRPr="004C643B" w:rsidRDefault="00EB4827" w:rsidP="00EB48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Calcium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828CE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1200 mg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1E5C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4827" w:rsidRPr="004C643B" w14:paraId="28032E04" w14:textId="77777777" w:rsidTr="00EB482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29BC8" w14:textId="77777777" w:rsidR="00EB4827" w:rsidRPr="004C643B" w:rsidRDefault="00EB4827" w:rsidP="00EB48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Iron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F2A1D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643B">
              <w:rPr>
                <w:rFonts w:ascii="Arial" w:hAnsi="Arial" w:cs="Arial"/>
                <w:color w:val="000000"/>
                <w:sz w:val="22"/>
                <w:szCs w:val="22"/>
              </w:rPr>
              <w:t>8 mg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67EF" w14:textId="77777777" w:rsidR="00EB4827" w:rsidRPr="004C643B" w:rsidRDefault="00EB4827" w:rsidP="00EB48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4827" w:rsidRPr="004C643B" w14:paraId="02797FD2" w14:textId="77777777" w:rsidTr="00EB4827">
        <w:trPr>
          <w:trHeight w:val="8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2267" w14:textId="6CBCED4B" w:rsidR="00EB4827" w:rsidRPr="004C643B" w:rsidRDefault="00EB4827" w:rsidP="00EB482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CA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*Vitamin D: </w:t>
            </w:r>
            <w:r w:rsidRPr="004C643B">
              <w:rPr>
                <w:rFonts w:ascii="Arial" w:hAnsi="Arial" w:cs="Arial"/>
                <w:sz w:val="22"/>
                <w:szCs w:val="22"/>
              </w:rPr>
              <w:t>p</w:t>
            </w:r>
            <w:r w:rsidRPr="004C643B">
              <w:rPr>
                <w:rFonts w:ascii="Arial" w:hAnsi="Arial" w:cs="Arial"/>
                <w:color w:val="000000"/>
                <w:sz w:val="22"/>
                <w:szCs w:val="22"/>
                <w:lang w:eastAsia="en-CA"/>
              </w:rPr>
              <w:t>arameters for Vitamin D values are based on the RDA. As needs can often not be met through food intake alone.  Supplementation of 400 IU/day for adults over age 50 is recommended</w:t>
            </w:r>
          </w:p>
        </w:tc>
      </w:tr>
    </w:tbl>
    <w:p w14:paraId="7A58790F" w14:textId="2F292EE2" w:rsidR="00EB4827" w:rsidRPr="004C643B" w:rsidRDefault="00EB4827" w:rsidP="003B05E4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7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4253"/>
        <w:gridCol w:w="709"/>
        <w:gridCol w:w="4423"/>
      </w:tblGrid>
      <w:tr w:rsidR="00EB4827" w:rsidRPr="004C643B" w14:paraId="2DE7FA15" w14:textId="77777777" w:rsidTr="00EB4827">
        <w:tc>
          <w:tcPr>
            <w:tcW w:w="10916" w:type="dxa"/>
            <w:gridSpan w:val="4"/>
            <w:shd w:val="clear" w:color="auto" w:fill="A8D08D" w:themeFill="accent6" w:themeFillTint="99"/>
          </w:tcPr>
          <w:p w14:paraId="5B036FE1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NUTRITION MANAGER</w:t>
            </w:r>
          </w:p>
        </w:tc>
      </w:tr>
      <w:tr w:rsidR="00EB4827" w:rsidRPr="004C643B" w14:paraId="44244452" w14:textId="77777777" w:rsidTr="00EB4827">
        <w:tc>
          <w:tcPr>
            <w:tcW w:w="1531" w:type="dxa"/>
            <w:shd w:val="clear" w:color="auto" w:fill="E2EFD9" w:themeFill="accent6" w:themeFillTint="33"/>
          </w:tcPr>
          <w:p w14:paraId="3771CE52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9385" w:type="dxa"/>
            <w:gridSpan w:val="3"/>
            <w:shd w:val="clear" w:color="auto" w:fill="auto"/>
          </w:tcPr>
          <w:p w14:paraId="2404FFB3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23CAF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6EEA6E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827" w:rsidRPr="004C643B" w14:paraId="5324031B" w14:textId="77777777" w:rsidTr="00EB4827">
        <w:tc>
          <w:tcPr>
            <w:tcW w:w="1531" w:type="dxa"/>
            <w:shd w:val="clear" w:color="auto" w:fill="E2EFD9" w:themeFill="accent6" w:themeFillTint="33"/>
          </w:tcPr>
          <w:p w14:paraId="3E5DC6C5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 </w:t>
            </w:r>
          </w:p>
          <w:p w14:paraId="2E9F4A43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14:paraId="2FF0A5E3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3E18BC1F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423" w:type="dxa"/>
            <w:shd w:val="clear" w:color="auto" w:fill="auto"/>
          </w:tcPr>
          <w:p w14:paraId="55F5D61D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-18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4253"/>
        <w:gridCol w:w="709"/>
        <w:gridCol w:w="4423"/>
      </w:tblGrid>
      <w:tr w:rsidR="00EB4827" w:rsidRPr="004C643B" w14:paraId="0DFECDB9" w14:textId="77777777" w:rsidTr="00EB4827">
        <w:tc>
          <w:tcPr>
            <w:tcW w:w="10916" w:type="dxa"/>
            <w:gridSpan w:val="4"/>
            <w:shd w:val="clear" w:color="auto" w:fill="A8D08D" w:themeFill="accent6" w:themeFillTint="99"/>
          </w:tcPr>
          <w:p w14:paraId="1D4C2A48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CONSULTING REGISTERED DIETITIAN </w:t>
            </w:r>
          </w:p>
        </w:tc>
      </w:tr>
      <w:tr w:rsidR="00EB4827" w:rsidRPr="004C643B" w14:paraId="779594B6" w14:textId="77777777" w:rsidTr="00EB4827">
        <w:tc>
          <w:tcPr>
            <w:tcW w:w="1531" w:type="dxa"/>
            <w:shd w:val="clear" w:color="auto" w:fill="E2EFD9" w:themeFill="accent6" w:themeFillTint="33"/>
          </w:tcPr>
          <w:p w14:paraId="0326E337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Comments </w:t>
            </w:r>
          </w:p>
        </w:tc>
        <w:tc>
          <w:tcPr>
            <w:tcW w:w="9385" w:type="dxa"/>
            <w:gridSpan w:val="3"/>
            <w:shd w:val="clear" w:color="auto" w:fill="auto"/>
          </w:tcPr>
          <w:p w14:paraId="05E76085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E6FE4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73052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827" w:rsidRPr="004C643B" w14:paraId="41C4925D" w14:textId="77777777" w:rsidTr="00EB4827">
        <w:tc>
          <w:tcPr>
            <w:tcW w:w="1531" w:type="dxa"/>
            <w:shd w:val="clear" w:color="auto" w:fill="E2EFD9" w:themeFill="accent6" w:themeFillTint="33"/>
          </w:tcPr>
          <w:p w14:paraId="4077073F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 </w:t>
            </w:r>
          </w:p>
          <w:p w14:paraId="315DE2EA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14:paraId="79D6FB7A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477A7AAB" w14:textId="77777777" w:rsidR="00EB4827" w:rsidRPr="004C643B" w:rsidRDefault="00EB4827" w:rsidP="00EB48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4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4423" w:type="dxa"/>
            <w:shd w:val="clear" w:color="auto" w:fill="auto"/>
          </w:tcPr>
          <w:p w14:paraId="40C0DBFF" w14:textId="77777777" w:rsidR="00EB4827" w:rsidRPr="004C643B" w:rsidRDefault="00EB4827" w:rsidP="00EB48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-57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EB4827" w:rsidRPr="004C643B" w14:paraId="7B4FDE98" w14:textId="77777777" w:rsidTr="00EB4827">
        <w:tc>
          <w:tcPr>
            <w:tcW w:w="10916" w:type="dxa"/>
            <w:shd w:val="clear" w:color="auto" w:fill="E2EFD9" w:themeFill="accent6" w:themeFillTint="33"/>
          </w:tcPr>
          <w:p w14:paraId="72F384BE" w14:textId="77777777" w:rsidR="00EB4827" w:rsidRPr="004C643B" w:rsidRDefault="00EB4827" w:rsidP="00EB482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Include the following in this package and forward to the NM and Administrator to remain on file for a period of 1 year:</w:t>
            </w:r>
          </w:p>
          <w:p w14:paraId="2127A133" w14:textId="77777777" w:rsidR="00ED3880" w:rsidRPr="004C643B" w:rsidRDefault="00ED3880" w:rsidP="00ED3880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Signed Menu Evaluation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Approval</w:t>
            </w:r>
            <w:r w:rsidRPr="004C643B">
              <w:rPr>
                <w:rFonts w:ascii="Arial" w:hAnsi="Arial" w:cs="Arial"/>
                <w:sz w:val="22"/>
                <w:szCs w:val="22"/>
              </w:rPr>
              <w:t xml:space="preserve"> Tool</w:t>
            </w:r>
          </w:p>
          <w:p w14:paraId="03386CA1" w14:textId="5728D4DB" w:rsidR="00EB4827" w:rsidRPr="004C643B" w:rsidRDefault="00EB4827" w:rsidP="00EB4827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 xml:space="preserve">Approved </w:t>
            </w:r>
            <w:r w:rsidR="002878AD">
              <w:rPr>
                <w:rFonts w:ascii="Arial" w:hAnsi="Arial" w:cs="Arial"/>
                <w:sz w:val="22"/>
                <w:szCs w:val="22"/>
              </w:rPr>
              <w:t>M</w:t>
            </w:r>
            <w:r w:rsidRPr="004C643B">
              <w:rPr>
                <w:rFonts w:ascii="Arial" w:hAnsi="Arial" w:cs="Arial"/>
                <w:sz w:val="22"/>
                <w:szCs w:val="22"/>
              </w:rPr>
              <w:t>enu with approved Permanent Menu Changes and substitutions</w:t>
            </w:r>
          </w:p>
          <w:p w14:paraId="26AC1CDB" w14:textId="08BF41C3" w:rsidR="00EB4827" w:rsidRPr="004C643B" w:rsidRDefault="00EB4827" w:rsidP="00EB4827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Menu Evaluation</w:t>
            </w:r>
            <w:r w:rsidR="00ED3880">
              <w:rPr>
                <w:rFonts w:ascii="Arial" w:hAnsi="Arial" w:cs="Arial"/>
                <w:sz w:val="22"/>
                <w:szCs w:val="22"/>
              </w:rPr>
              <w:t xml:space="preserve"> &amp; Approval Cover</w:t>
            </w:r>
            <w:r w:rsidRPr="004C643B">
              <w:rPr>
                <w:rFonts w:ascii="Arial" w:hAnsi="Arial" w:cs="Arial"/>
                <w:sz w:val="22"/>
                <w:szCs w:val="22"/>
              </w:rPr>
              <w:t xml:space="preserve"> Letter</w:t>
            </w:r>
          </w:p>
          <w:p w14:paraId="078644AD" w14:textId="77777777" w:rsidR="00EB4827" w:rsidRDefault="00EB4827" w:rsidP="00EB4827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C643B">
              <w:rPr>
                <w:rFonts w:ascii="Arial" w:hAnsi="Arial" w:cs="Arial"/>
                <w:sz w:val="22"/>
                <w:szCs w:val="22"/>
              </w:rPr>
              <w:t>Residents Council Minutes for menu</w:t>
            </w:r>
          </w:p>
          <w:p w14:paraId="0E4EAD02" w14:textId="67F331B0" w:rsidR="00CB70EF" w:rsidRPr="004C643B" w:rsidRDefault="00CB70EF" w:rsidP="00CB70E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CB70EF">
                <w:rPr>
                  <w:rStyle w:val="Hyperlink"/>
                  <w:rFonts w:ascii="Arial" w:hAnsi="Arial" w:cs="Arial"/>
                  <w:sz w:val="22"/>
                  <w:szCs w:val="22"/>
                </w:rPr>
                <w:t>Click here for a customizable template.</w:t>
              </w:r>
            </w:hyperlink>
          </w:p>
        </w:tc>
      </w:tr>
    </w:tbl>
    <w:tbl>
      <w:tblPr>
        <w:tblpPr w:leftFromText="180" w:rightFromText="180" w:vertAnchor="text" w:horzAnchor="margin" w:tblpXSpec="center" w:tblpY="99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EB4827" w:rsidRPr="004C643B" w14:paraId="481E93A0" w14:textId="77777777" w:rsidTr="00EB4827">
        <w:tc>
          <w:tcPr>
            <w:tcW w:w="10916" w:type="dxa"/>
            <w:shd w:val="clear" w:color="auto" w:fill="E2EFD9" w:themeFill="accent6" w:themeFillTint="33"/>
          </w:tcPr>
          <w:p w14:paraId="36B7E6D0" w14:textId="77777777" w:rsidR="00EB4827" w:rsidRPr="004C643B" w:rsidRDefault="00EB4827" w:rsidP="00EB4827">
            <w:pPr>
              <w:pStyle w:val="NoSpacing"/>
              <w:rPr>
                <w:rFonts w:ascii="Arial" w:hAnsi="Arial" w:cs="Arial"/>
                <w:b/>
                <w:bCs/>
              </w:rPr>
            </w:pPr>
            <w:bookmarkStart w:id="0" w:name="_Hlk101279808"/>
            <w:r w:rsidRPr="004C643B">
              <w:rPr>
                <w:rFonts w:ascii="Arial" w:hAnsi="Arial" w:cs="Arial"/>
                <w:b/>
                <w:bCs/>
              </w:rPr>
              <w:t>REFERENCES</w:t>
            </w:r>
          </w:p>
        </w:tc>
      </w:tr>
      <w:tr w:rsidR="00EB4827" w:rsidRPr="004C643B" w14:paraId="1D22B201" w14:textId="77777777" w:rsidTr="00EB4827">
        <w:tc>
          <w:tcPr>
            <w:tcW w:w="10916" w:type="dxa"/>
            <w:shd w:val="clear" w:color="auto" w:fill="FFFFFF"/>
          </w:tcPr>
          <w:p w14:paraId="581247B3" w14:textId="77777777" w:rsidR="00EB4827" w:rsidRPr="00944C15" w:rsidRDefault="00EB4827" w:rsidP="00EB48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Style w:val="Hyperlink"/>
                <w:rFonts w:ascii="Arial" w:eastAsia="MS Mincho" w:hAnsi="Arial" w:cs="Arial"/>
                <w:color w:val="auto"/>
                <w:sz w:val="22"/>
                <w:szCs w:val="22"/>
                <w:lang w:val="en-CA" w:eastAsia="en-CA"/>
              </w:rPr>
            </w:pPr>
            <w:r w:rsidRPr="00944C15">
              <w:rPr>
                <w:rFonts w:ascii="Arial" w:eastAsia="MS Mincho" w:hAnsi="Arial" w:cs="Arial"/>
                <w:sz w:val="22"/>
                <w:szCs w:val="22"/>
                <w:lang w:val="en-CA" w:eastAsia="en-CA"/>
              </w:rPr>
              <w:t xml:space="preserve">Canada’s Food Guide (2019). Retrieved from: </w:t>
            </w:r>
            <w:hyperlink r:id="rId8" w:history="1">
              <w:r w:rsidRPr="00944C15">
                <w:rPr>
                  <w:rStyle w:val="Hyperlink"/>
                  <w:rFonts w:ascii="Arial" w:eastAsia="MS Mincho" w:hAnsi="Arial" w:cs="Arial"/>
                  <w:i/>
                  <w:iCs/>
                  <w:color w:val="auto"/>
                  <w:sz w:val="22"/>
                  <w:szCs w:val="22"/>
                  <w:lang w:val="en-CA" w:eastAsia="en-CA"/>
                </w:rPr>
                <w:t>https://food-guide.canada.ca/en/</w:t>
              </w:r>
            </w:hyperlink>
          </w:p>
          <w:p w14:paraId="5055916B" w14:textId="77777777" w:rsidR="00EB4827" w:rsidRPr="00944C15" w:rsidRDefault="00EB4827" w:rsidP="00EB4827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944C15">
              <w:rPr>
                <w:rFonts w:ascii="Arial" w:eastAsia="MS Mincho" w:hAnsi="Arial" w:cs="Arial"/>
                <w:lang w:val="en-CA" w:eastAsia="en-CA"/>
              </w:rPr>
              <w:t xml:space="preserve">Dietary Reference Intakes (2010). Retrieved from: </w:t>
            </w:r>
            <w:hyperlink r:id="rId9" w:history="1">
              <w:r w:rsidRPr="00944C15">
                <w:rPr>
                  <w:rStyle w:val="Hyperlink"/>
                  <w:rFonts w:ascii="Arial" w:hAnsi="Arial" w:cs="Arial"/>
                  <w:i/>
                  <w:iCs/>
                  <w:color w:val="auto"/>
                </w:rPr>
                <w:t>https://www.canada.ca/en/health-canada/services/food-nutrition/healthy-eating/dietary-reference-intakes/tables.html</w:t>
              </w:r>
            </w:hyperlink>
          </w:p>
          <w:p w14:paraId="7DB88537" w14:textId="77777777" w:rsidR="00EB4827" w:rsidRPr="004C643B" w:rsidRDefault="00EB4827" w:rsidP="00EB48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MS Mincho" w:hAnsi="Arial" w:cs="Arial"/>
                <w:sz w:val="22"/>
                <w:szCs w:val="22"/>
                <w:lang w:val="en-CA" w:eastAsia="en-CA"/>
              </w:rPr>
            </w:pPr>
            <w:r w:rsidRPr="004C643B">
              <w:rPr>
                <w:rFonts w:ascii="Arial" w:eastAsia="MS Mincho" w:hAnsi="Arial" w:cs="Arial"/>
                <w:sz w:val="22"/>
                <w:szCs w:val="22"/>
                <w:lang w:val="en-CA" w:eastAsia="en-CA"/>
              </w:rPr>
              <w:lastRenderedPageBreak/>
              <w:t>Dietitians of Canada (2019). Best Practices for Nutrition, Food Service, and Dining in LTC Homes.</w:t>
            </w:r>
          </w:p>
          <w:p w14:paraId="2ADB9CE5" w14:textId="77777777" w:rsidR="00EB4827" w:rsidRPr="004C643B" w:rsidRDefault="00EB4827" w:rsidP="00EB48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MS Mincho" w:hAnsi="Arial" w:cs="Arial"/>
                <w:sz w:val="22"/>
                <w:szCs w:val="22"/>
                <w:lang w:val="en-CA" w:eastAsia="en-CA"/>
              </w:rPr>
            </w:pPr>
            <w:r w:rsidRPr="004C643B">
              <w:rPr>
                <w:rFonts w:ascii="Arial" w:eastAsia="MS Mincho" w:hAnsi="Arial" w:cs="Arial"/>
                <w:sz w:val="22"/>
                <w:szCs w:val="22"/>
                <w:lang w:val="en-CA" w:eastAsia="en-CA"/>
              </w:rPr>
              <w:t xml:space="preserve">Dietitians of Canada (2019). Menu Planning in Long Term Care with Canada’s Food Guide </w:t>
            </w:r>
          </w:p>
          <w:p w14:paraId="461ED83B" w14:textId="77777777" w:rsidR="00EB4827" w:rsidRPr="004C643B" w:rsidRDefault="00EB4827" w:rsidP="00EB48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MS Mincho" w:hAnsi="Arial" w:cs="Arial"/>
                <w:sz w:val="22"/>
                <w:szCs w:val="22"/>
                <w:lang w:val="en-CA" w:eastAsia="en-CA"/>
              </w:rPr>
            </w:pPr>
            <w:r w:rsidRPr="004C643B">
              <w:rPr>
                <w:rFonts w:ascii="Arial" w:eastAsia="MS Mincho" w:hAnsi="Arial" w:cs="Arial"/>
                <w:sz w:val="22"/>
                <w:szCs w:val="22"/>
                <w:lang w:val="en-CA" w:eastAsia="en-CA"/>
              </w:rPr>
              <w:t>OSNAC/FNAT Best Practices for Menu Planning &amp; Dining Service in LTC 2022</w:t>
            </w:r>
          </w:p>
          <w:p w14:paraId="285A1D83" w14:textId="77777777" w:rsidR="00EB4827" w:rsidRPr="004C643B" w:rsidRDefault="00EB4827" w:rsidP="00EB48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MS Mincho" w:hAnsi="Arial" w:cs="Arial"/>
                <w:sz w:val="22"/>
                <w:szCs w:val="22"/>
                <w:lang w:val="en-CA" w:eastAsia="en-CA"/>
              </w:rPr>
            </w:pPr>
            <w:r w:rsidRPr="004C643B">
              <w:rPr>
                <w:rFonts w:ascii="Arial" w:eastAsia="MS Mincho" w:hAnsi="Arial" w:cs="Arial"/>
                <w:sz w:val="22"/>
                <w:szCs w:val="22"/>
                <w:lang w:val="en-CA" w:eastAsia="en-CA"/>
              </w:rPr>
              <w:t>ONTARIO REGULATION 246/22 made under the FIXING LONG-TERM CARE ACT, 2021 (March 31, 2022)</w:t>
            </w:r>
          </w:p>
          <w:p w14:paraId="242AE868" w14:textId="77777777" w:rsidR="00EB4827" w:rsidRPr="004C643B" w:rsidRDefault="00EB4827" w:rsidP="00EB48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MS Mincho" w:hAnsi="Arial" w:cs="Arial"/>
                <w:sz w:val="22"/>
                <w:szCs w:val="22"/>
                <w:lang w:val="en-CA" w:eastAsia="en-CA"/>
              </w:rPr>
            </w:pPr>
            <w:r w:rsidRPr="004C643B">
              <w:rPr>
                <w:rFonts w:ascii="Arial" w:eastAsia="MS Mincho" w:hAnsi="Arial" w:cs="Arial"/>
                <w:sz w:val="22"/>
                <w:szCs w:val="22"/>
                <w:lang w:val="en-CA" w:eastAsia="en-CA"/>
              </w:rPr>
              <w:t>Seasons Care Dietitian Network Inc. (2022), RD Menu Approval Tool</w:t>
            </w:r>
          </w:p>
        </w:tc>
      </w:tr>
      <w:bookmarkEnd w:id="0"/>
    </w:tbl>
    <w:p w14:paraId="14A96649" w14:textId="77777777" w:rsidR="0040502E" w:rsidRPr="004C643B" w:rsidRDefault="0040502E" w:rsidP="00EB4827">
      <w:pPr>
        <w:pStyle w:val="NoSpacing"/>
        <w:rPr>
          <w:rFonts w:ascii="Arial" w:hAnsi="Arial" w:cs="Arial"/>
        </w:rPr>
      </w:pPr>
    </w:p>
    <w:sectPr w:rsidR="0040502E" w:rsidRPr="004C643B" w:rsidSect="007D1BF9">
      <w:headerReference w:type="default" r:id="rId10"/>
      <w:footerReference w:type="default" r:id="rId11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F32A" w14:textId="77777777" w:rsidR="00170DD6" w:rsidRDefault="00170DD6" w:rsidP="00B0448A">
      <w:r>
        <w:separator/>
      </w:r>
    </w:p>
  </w:endnote>
  <w:endnote w:type="continuationSeparator" w:id="0">
    <w:p w14:paraId="3B5E303F" w14:textId="77777777" w:rsidR="00170DD6" w:rsidRDefault="00170DD6" w:rsidP="00B0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757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BDBEC" w14:textId="11EE4388" w:rsidR="00EF7EEF" w:rsidRDefault="00EF7E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2C268" w14:textId="1D3FDBD2" w:rsidR="004A7247" w:rsidRDefault="004A7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45F6" w14:textId="77777777" w:rsidR="00170DD6" w:rsidRDefault="00170DD6" w:rsidP="00B0448A">
      <w:r>
        <w:separator/>
      </w:r>
    </w:p>
  </w:footnote>
  <w:footnote w:type="continuationSeparator" w:id="0">
    <w:p w14:paraId="3E264C18" w14:textId="77777777" w:rsidR="00170DD6" w:rsidRDefault="00170DD6" w:rsidP="00B04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7EAC" w14:textId="25BCAB99" w:rsidR="00845CF7" w:rsidRDefault="00845CF7">
    <w:pPr>
      <w:pStyle w:val="Header"/>
    </w:pPr>
    <w:r w:rsidRPr="00D40DA9">
      <w:rPr>
        <w:noProof/>
      </w:rPr>
      <w:drawing>
        <wp:anchor distT="0" distB="0" distL="114300" distR="114300" simplePos="0" relativeHeight="251656704" behindDoc="0" locked="0" layoutInCell="1" allowOverlap="1" wp14:anchorId="27462B6D" wp14:editId="5287BE62">
          <wp:simplePos x="0" y="0"/>
          <wp:positionH relativeFrom="column">
            <wp:posOffset>-997527</wp:posOffset>
          </wp:positionH>
          <wp:positionV relativeFrom="paragraph">
            <wp:posOffset>-449580</wp:posOffset>
          </wp:positionV>
          <wp:extent cx="7876226" cy="1334770"/>
          <wp:effectExtent l="0" t="0" r="0" b="0"/>
          <wp:wrapNone/>
          <wp:docPr id="13" name="Picture 1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460" cy="1335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2ED5C" w14:textId="77777777" w:rsidR="00845CF7" w:rsidRDefault="00845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77B09"/>
    <w:multiLevelType w:val="hybridMultilevel"/>
    <w:tmpl w:val="ADEE30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B1008"/>
    <w:multiLevelType w:val="hybridMultilevel"/>
    <w:tmpl w:val="BA108C18"/>
    <w:lvl w:ilvl="0" w:tplc="1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66E813DE"/>
    <w:multiLevelType w:val="hybridMultilevel"/>
    <w:tmpl w:val="76F65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50F0C"/>
    <w:multiLevelType w:val="hybridMultilevel"/>
    <w:tmpl w:val="ADFE8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7876256">
    <w:abstractNumId w:val="3"/>
  </w:num>
  <w:num w:numId="2" w16cid:durableId="1123620469">
    <w:abstractNumId w:val="0"/>
  </w:num>
  <w:num w:numId="3" w16cid:durableId="696203870">
    <w:abstractNumId w:val="1"/>
  </w:num>
  <w:num w:numId="4" w16cid:durableId="1469586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B9"/>
    <w:rsid w:val="000111AD"/>
    <w:rsid w:val="00057357"/>
    <w:rsid w:val="000A2F19"/>
    <w:rsid w:val="001348B8"/>
    <w:rsid w:val="00170DD6"/>
    <w:rsid w:val="00225E6B"/>
    <w:rsid w:val="002774B4"/>
    <w:rsid w:val="002878AD"/>
    <w:rsid w:val="002C3238"/>
    <w:rsid w:val="002E67FE"/>
    <w:rsid w:val="002F1EDE"/>
    <w:rsid w:val="00312B40"/>
    <w:rsid w:val="003B05E4"/>
    <w:rsid w:val="003B29F2"/>
    <w:rsid w:val="003D07B9"/>
    <w:rsid w:val="003E4022"/>
    <w:rsid w:val="0040502E"/>
    <w:rsid w:val="004130A2"/>
    <w:rsid w:val="004928FE"/>
    <w:rsid w:val="004A7247"/>
    <w:rsid w:val="004C1172"/>
    <w:rsid w:val="004C643B"/>
    <w:rsid w:val="005046CE"/>
    <w:rsid w:val="00534DBE"/>
    <w:rsid w:val="005B2172"/>
    <w:rsid w:val="005F7AE3"/>
    <w:rsid w:val="00695541"/>
    <w:rsid w:val="006C2633"/>
    <w:rsid w:val="00717AEA"/>
    <w:rsid w:val="007474BA"/>
    <w:rsid w:val="00766E10"/>
    <w:rsid w:val="007A0ABF"/>
    <w:rsid w:val="007B1412"/>
    <w:rsid w:val="007D1BF9"/>
    <w:rsid w:val="007D6F75"/>
    <w:rsid w:val="00845CF7"/>
    <w:rsid w:val="00887D1D"/>
    <w:rsid w:val="009367F8"/>
    <w:rsid w:val="00944C15"/>
    <w:rsid w:val="00945D63"/>
    <w:rsid w:val="00997328"/>
    <w:rsid w:val="00A6023F"/>
    <w:rsid w:val="00A81BAB"/>
    <w:rsid w:val="00AB5A98"/>
    <w:rsid w:val="00AB784E"/>
    <w:rsid w:val="00B0448A"/>
    <w:rsid w:val="00B1711C"/>
    <w:rsid w:val="00B546E7"/>
    <w:rsid w:val="00B61ED5"/>
    <w:rsid w:val="00B63902"/>
    <w:rsid w:val="00B834D4"/>
    <w:rsid w:val="00BD5C6C"/>
    <w:rsid w:val="00BE4E08"/>
    <w:rsid w:val="00C519A2"/>
    <w:rsid w:val="00CB70EF"/>
    <w:rsid w:val="00D40DA9"/>
    <w:rsid w:val="00D710CB"/>
    <w:rsid w:val="00DB306C"/>
    <w:rsid w:val="00E339CB"/>
    <w:rsid w:val="00EB4827"/>
    <w:rsid w:val="00EC517E"/>
    <w:rsid w:val="00ED3880"/>
    <w:rsid w:val="00EF7EEF"/>
    <w:rsid w:val="00F2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0E0C1"/>
  <w15:chartTrackingRefBased/>
  <w15:docId w15:val="{D4BF9071-3A9B-423E-B073-F7156EDD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4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4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48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B0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-e">
    <w:name w:val="clause-e"/>
    <w:basedOn w:val="Normal"/>
    <w:rsid w:val="003B05E4"/>
    <w:pPr>
      <w:snapToGrid w:val="0"/>
      <w:spacing w:after="120"/>
      <w:ind w:left="1111" w:hanging="400"/>
    </w:pPr>
    <w:rPr>
      <w:color w:val="000000"/>
      <w:sz w:val="26"/>
      <w:szCs w:val="26"/>
    </w:rPr>
  </w:style>
  <w:style w:type="character" w:styleId="Hyperlink">
    <w:name w:val="Hyperlink"/>
    <w:uiPriority w:val="99"/>
    <w:unhideWhenUsed/>
    <w:rsid w:val="003B05E4"/>
    <w:rPr>
      <w:color w:val="0000FF"/>
      <w:u w:val="single"/>
    </w:rPr>
  </w:style>
  <w:style w:type="paragraph" w:styleId="NoSpacing">
    <w:name w:val="No Spacing"/>
    <w:uiPriority w:val="1"/>
    <w:qFormat/>
    <w:rsid w:val="003B05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3B05E4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B7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Zo1Cd-YgF1ajRSHYOt33gsl_K9B7WXX2/edit?usp=sharing&amp;ouid=117610320983384934477&amp;rtpof=true&amp;sd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Scaman</dc:creator>
  <cp:keywords/>
  <dc:description/>
  <cp:lastModifiedBy>Travis Durham</cp:lastModifiedBy>
  <cp:revision>11</cp:revision>
  <cp:lastPrinted>2022-06-08T18:55:00Z</cp:lastPrinted>
  <dcterms:created xsi:type="dcterms:W3CDTF">2022-05-14T01:04:00Z</dcterms:created>
  <dcterms:modified xsi:type="dcterms:W3CDTF">2022-06-08T18:55:00Z</dcterms:modified>
</cp:coreProperties>
</file>